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819ECA">
      <w:pPr>
        <w:pStyle w:val="21"/>
        <w:widowControl w:val="0"/>
        <w:wordWrap/>
        <w:adjustRightInd/>
        <w:snapToGrid/>
        <w:spacing w:before="0" w:after="0" w:line="240" w:lineRule="auto"/>
        <w:ind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bookmarkStart w:id="1" w:name="_GoBack"/>
      <w:bookmarkStart w:id="0" w:name="_Toc26796"/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项城市扶贫领域基层政务公开标准目录</w:t>
      </w:r>
      <w:bookmarkEnd w:id="0"/>
    </w:p>
    <w:bookmarkEnd w:id="1"/>
    <w:p w14:paraId="0DDEF224">
      <w:pPr>
        <w:pStyle w:val="2"/>
        <w:spacing w:before="3"/>
        <w:rPr>
          <w:sz w:val="23"/>
        </w:rPr>
      </w:pPr>
    </w:p>
    <w:tbl>
      <w:tblPr>
        <w:tblStyle w:val="5"/>
        <w:tblW w:w="1343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8"/>
        <w:gridCol w:w="597"/>
        <w:gridCol w:w="644"/>
        <w:gridCol w:w="2071"/>
        <w:gridCol w:w="1306"/>
        <w:gridCol w:w="1312"/>
        <w:gridCol w:w="1462"/>
        <w:gridCol w:w="1564"/>
        <w:gridCol w:w="597"/>
        <w:gridCol w:w="588"/>
        <w:gridCol w:w="457"/>
        <w:gridCol w:w="597"/>
        <w:gridCol w:w="597"/>
        <w:gridCol w:w="597"/>
        <w:gridCol w:w="598"/>
      </w:tblGrid>
      <w:tr w14:paraId="0BBCA2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vMerge w:val="restart"/>
            <w:vAlign w:val="center"/>
          </w:tcPr>
          <w:p w14:paraId="0130037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序号</w:t>
            </w:r>
          </w:p>
        </w:tc>
        <w:tc>
          <w:tcPr>
            <w:tcW w:w="1241" w:type="dxa"/>
            <w:gridSpan w:val="2"/>
            <w:vAlign w:val="center"/>
          </w:tcPr>
          <w:p w14:paraId="12AF9C7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公开事项</w:t>
            </w:r>
          </w:p>
        </w:tc>
        <w:tc>
          <w:tcPr>
            <w:tcW w:w="2071" w:type="dxa"/>
            <w:vMerge w:val="restart"/>
            <w:vAlign w:val="center"/>
          </w:tcPr>
          <w:p w14:paraId="393F4DC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公开内容（要素）</w:t>
            </w:r>
          </w:p>
        </w:tc>
        <w:tc>
          <w:tcPr>
            <w:tcW w:w="1306" w:type="dxa"/>
            <w:vMerge w:val="restart"/>
            <w:vAlign w:val="center"/>
          </w:tcPr>
          <w:p w14:paraId="1097551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公开依据</w:t>
            </w:r>
          </w:p>
        </w:tc>
        <w:tc>
          <w:tcPr>
            <w:tcW w:w="1312" w:type="dxa"/>
            <w:vMerge w:val="restart"/>
            <w:vAlign w:val="center"/>
          </w:tcPr>
          <w:p w14:paraId="6A51C4B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公开时限</w:t>
            </w:r>
          </w:p>
        </w:tc>
        <w:tc>
          <w:tcPr>
            <w:tcW w:w="1462" w:type="dxa"/>
            <w:vMerge w:val="restart"/>
            <w:vAlign w:val="center"/>
          </w:tcPr>
          <w:p w14:paraId="6B05F18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公开主体</w:t>
            </w:r>
          </w:p>
        </w:tc>
        <w:tc>
          <w:tcPr>
            <w:tcW w:w="1564" w:type="dxa"/>
            <w:vMerge w:val="restart"/>
            <w:vAlign w:val="center"/>
          </w:tcPr>
          <w:p w14:paraId="0A1F2C5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公开渠道和载体</w:t>
            </w:r>
          </w:p>
        </w:tc>
        <w:tc>
          <w:tcPr>
            <w:tcW w:w="1185" w:type="dxa"/>
            <w:gridSpan w:val="2"/>
            <w:vAlign w:val="center"/>
          </w:tcPr>
          <w:p w14:paraId="6E062DB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公开对象</w:t>
            </w:r>
          </w:p>
        </w:tc>
        <w:tc>
          <w:tcPr>
            <w:tcW w:w="1054" w:type="dxa"/>
            <w:gridSpan w:val="2"/>
            <w:vAlign w:val="center"/>
          </w:tcPr>
          <w:p w14:paraId="5CF3A61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公开方式</w:t>
            </w:r>
          </w:p>
        </w:tc>
        <w:tc>
          <w:tcPr>
            <w:tcW w:w="1792" w:type="dxa"/>
            <w:gridSpan w:val="3"/>
            <w:vAlign w:val="center"/>
          </w:tcPr>
          <w:p w14:paraId="45B1BDA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公开层级</w:t>
            </w:r>
          </w:p>
        </w:tc>
      </w:tr>
      <w:tr w14:paraId="329AC0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vMerge w:val="continue"/>
            <w:tcBorders>
              <w:top w:val="nil"/>
            </w:tcBorders>
            <w:vAlign w:val="center"/>
          </w:tcPr>
          <w:p w14:paraId="317BEB38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6284ABB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一级事项</w:t>
            </w:r>
          </w:p>
        </w:tc>
        <w:tc>
          <w:tcPr>
            <w:tcW w:w="644" w:type="dxa"/>
            <w:vAlign w:val="center"/>
          </w:tcPr>
          <w:p w14:paraId="53D97E2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二级事项</w:t>
            </w:r>
          </w:p>
        </w:tc>
        <w:tc>
          <w:tcPr>
            <w:tcW w:w="2071" w:type="dxa"/>
            <w:vMerge w:val="continue"/>
            <w:tcBorders>
              <w:top w:val="nil"/>
            </w:tcBorders>
            <w:vAlign w:val="center"/>
          </w:tcPr>
          <w:p w14:paraId="0E5818E7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1306" w:type="dxa"/>
            <w:vMerge w:val="continue"/>
            <w:tcBorders>
              <w:top w:val="nil"/>
            </w:tcBorders>
            <w:vAlign w:val="center"/>
          </w:tcPr>
          <w:p w14:paraId="6EAEADF5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1312" w:type="dxa"/>
            <w:vMerge w:val="continue"/>
            <w:tcBorders>
              <w:top w:val="nil"/>
            </w:tcBorders>
            <w:vAlign w:val="center"/>
          </w:tcPr>
          <w:p w14:paraId="6E09A2AD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1462" w:type="dxa"/>
            <w:vMerge w:val="continue"/>
            <w:tcBorders>
              <w:top w:val="nil"/>
            </w:tcBorders>
            <w:vAlign w:val="center"/>
          </w:tcPr>
          <w:p w14:paraId="462AC1A9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1564" w:type="dxa"/>
            <w:vMerge w:val="continue"/>
            <w:tcBorders>
              <w:top w:val="nil"/>
            </w:tcBorders>
            <w:vAlign w:val="center"/>
          </w:tcPr>
          <w:p w14:paraId="331B39BD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2733759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全社</w:t>
            </w:r>
          </w:p>
          <w:p w14:paraId="666D91B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会</w:t>
            </w:r>
          </w:p>
        </w:tc>
        <w:tc>
          <w:tcPr>
            <w:tcW w:w="588" w:type="dxa"/>
            <w:vAlign w:val="center"/>
          </w:tcPr>
          <w:p w14:paraId="2F4831F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特定群众</w:t>
            </w:r>
          </w:p>
        </w:tc>
        <w:tc>
          <w:tcPr>
            <w:tcW w:w="457" w:type="dxa"/>
            <w:vAlign w:val="center"/>
          </w:tcPr>
          <w:p w14:paraId="17D98B1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主动</w:t>
            </w:r>
          </w:p>
        </w:tc>
        <w:tc>
          <w:tcPr>
            <w:tcW w:w="597" w:type="dxa"/>
            <w:vAlign w:val="center"/>
          </w:tcPr>
          <w:p w14:paraId="555BBE8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依申请公开</w:t>
            </w:r>
          </w:p>
        </w:tc>
        <w:tc>
          <w:tcPr>
            <w:tcW w:w="597" w:type="dxa"/>
            <w:vAlign w:val="center"/>
          </w:tcPr>
          <w:p w14:paraId="73B72B1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  <w:lang w:eastAsia="zh-CN"/>
              </w:rPr>
              <w:t>市</w:t>
            </w: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级</w:t>
            </w:r>
          </w:p>
        </w:tc>
        <w:tc>
          <w:tcPr>
            <w:tcW w:w="597" w:type="dxa"/>
            <w:vAlign w:val="center"/>
          </w:tcPr>
          <w:p w14:paraId="1F28F32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级</w:t>
            </w:r>
          </w:p>
        </w:tc>
        <w:tc>
          <w:tcPr>
            <w:tcW w:w="598" w:type="dxa"/>
            <w:vAlign w:val="center"/>
          </w:tcPr>
          <w:p w14:paraId="0F14486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spacing w:val="0"/>
                <w:w w:val="100"/>
                <w:sz w:val="18"/>
                <w:szCs w:val="18"/>
              </w:rPr>
              <w:t>村级</w:t>
            </w:r>
          </w:p>
        </w:tc>
      </w:tr>
      <w:tr w14:paraId="1268D1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9" w:hRule="atLeast"/>
          <w:jc w:val="center"/>
        </w:trPr>
        <w:tc>
          <w:tcPr>
            <w:tcW w:w="448" w:type="dxa"/>
            <w:vAlign w:val="center"/>
          </w:tcPr>
          <w:p w14:paraId="0834B12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1</w:t>
            </w:r>
          </w:p>
        </w:tc>
        <w:tc>
          <w:tcPr>
            <w:tcW w:w="597" w:type="dxa"/>
            <w:vMerge w:val="restart"/>
            <w:vAlign w:val="center"/>
          </w:tcPr>
          <w:p w14:paraId="68A78CA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政策文件</w:t>
            </w:r>
          </w:p>
        </w:tc>
        <w:tc>
          <w:tcPr>
            <w:tcW w:w="644" w:type="dxa"/>
            <w:vAlign w:val="center"/>
          </w:tcPr>
          <w:p w14:paraId="1BD61EB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行政法规、规章</w:t>
            </w:r>
          </w:p>
        </w:tc>
        <w:tc>
          <w:tcPr>
            <w:tcW w:w="2071" w:type="dxa"/>
            <w:vAlign w:val="center"/>
          </w:tcPr>
          <w:p w14:paraId="3CE7684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中央及地方政府涉及扶贫领域的行政法规</w:t>
            </w:r>
          </w:p>
          <w:p w14:paraId="1C540CC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中央及地方政府涉及扶贫领域的规章</w:t>
            </w:r>
          </w:p>
        </w:tc>
        <w:tc>
          <w:tcPr>
            <w:tcW w:w="1306" w:type="dxa"/>
            <w:vAlign w:val="center"/>
          </w:tcPr>
          <w:p w14:paraId="6D875CD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《中华人民共和国政府信息公开条例》</w:t>
            </w:r>
          </w:p>
        </w:tc>
        <w:tc>
          <w:tcPr>
            <w:tcW w:w="1312" w:type="dxa"/>
            <w:vAlign w:val="center"/>
          </w:tcPr>
          <w:p w14:paraId="6C85649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信息形成（变更）20个工作日内</w:t>
            </w:r>
          </w:p>
        </w:tc>
        <w:tc>
          <w:tcPr>
            <w:tcW w:w="1462" w:type="dxa"/>
            <w:vAlign w:val="center"/>
          </w:tcPr>
          <w:p w14:paraId="797AF4A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扶贫开发办公室</w:t>
            </w:r>
          </w:p>
        </w:tc>
        <w:tc>
          <w:tcPr>
            <w:tcW w:w="1564" w:type="dxa"/>
            <w:vAlign w:val="center"/>
          </w:tcPr>
          <w:p w14:paraId="75E9E980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政府网站</w:t>
            </w:r>
          </w:p>
        </w:tc>
        <w:tc>
          <w:tcPr>
            <w:tcW w:w="597" w:type="dxa"/>
            <w:vAlign w:val="center"/>
          </w:tcPr>
          <w:p w14:paraId="0D6D882C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88" w:type="dxa"/>
            <w:vAlign w:val="center"/>
          </w:tcPr>
          <w:p w14:paraId="20D38A8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457" w:type="dxa"/>
            <w:vAlign w:val="center"/>
          </w:tcPr>
          <w:p w14:paraId="0058417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02FB415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4F1D370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4232DD3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8" w:type="dxa"/>
            <w:vAlign w:val="center"/>
          </w:tcPr>
          <w:p w14:paraId="49857F1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</w:tr>
      <w:tr w14:paraId="147AD4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6" w:hRule="atLeast"/>
          <w:jc w:val="center"/>
        </w:trPr>
        <w:tc>
          <w:tcPr>
            <w:tcW w:w="448" w:type="dxa"/>
            <w:vAlign w:val="center"/>
          </w:tcPr>
          <w:p w14:paraId="72F91DD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2</w:t>
            </w:r>
          </w:p>
        </w:tc>
        <w:tc>
          <w:tcPr>
            <w:tcW w:w="597" w:type="dxa"/>
            <w:vMerge w:val="continue"/>
            <w:tcBorders>
              <w:top w:val="nil"/>
            </w:tcBorders>
            <w:vAlign w:val="center"/>
          </w:tcPr>
          <w:p w14:paraId="394139C6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644" w:type="dxa"/>
            <w:vAlign w:val="center"/>
          </w:tcPr>
          <w:p w14:paraId="4114785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规范性文件</w:t>
            </w:r>
          </w:p>
        </w:tc>
        <w:tc>
          <w:tcPr>
            <w:tcW w:w="2071" w:type="dxa"/>
            <w:vAlign w:val="center"/>
          </w:tcPr>
          <w:p w14:paraId="2C9077E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各级政府及部门涉及扶贫领域的规范性文件</w:t>
            </w:r>
          </w:p>
        </w:tc>
        <w:tc>
          <w:tcPr>
            <w:tcW w:w="1306" w:type="dxa"/>
            <w:vAlign w:val="center"/>
          </w:tcPr>
          <w:p w14:paraId="52DCF10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《中华人民共和国政府信息公开条例》</w:t>
            </w:r>
          </w:p>
        </w:tc>
        <w:tc>
          <w:tcPr>
            <w:tcW w:w="1312" w:type="dxa"/>
            <w:vAlign w:val="center"/>
          </w:tcPr>
          <w:p w14:paraId="664C96D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信息形成（变更）20个工作日内</w:t>
            </w:r>
          </w:p>
        </w:tc>
        <w:tc>
          <w:tcPr>
            <w:tcW w:w="1462" w:type="dxa"/>
            <w:vAlign w:val="center"/>
          </w:tcPr>
          <w:p w14:paraId="4803868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扶贫开发办公室</w:t>
            </w:r>
          </w:p>
        </w:tc>
        <w:tc>
          <w:tcPr>
            <w:tcW w:w="1564" w:type="dxa"/>
            <w:vAlign w:val="center"/>
          </w:tcPr>
          <w:p w14:paraId="12E6156C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政府网站</w:t>
            </w:r>
          </w:p>
        </w:tc>
        <w:tc>
          <w:tcPr>
            <w:tcW w:w="597" w:type="dxa"/>
            <w:vAlign w:val="center"/>
          </w:tcPr>
          <w:p w14:paraId="70D0BE2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88" w:type="dxa"/>
            <w:vAlign w:val="center"/>
          </w:tcPr>
          <w:p w14:paraId="23EF2F6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457" w:type="dxa"/>
            <w:vAlign w:val="center"/>
          </w:tcPr>
          <w:p w14:paraId="49CBA00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0CE8274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431F7D9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02305F8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8" w:type="dxa"/>
            <w:vAlign w:val="center"/>
          </w:tcPr>
          <w:p w14:paraId="6F01EF9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</w:tr>
      <w:tr w14:paraId="6003FF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0" w:hRule="atLeast"/>
          <w:jc w:val="center"/>
        </w:trPr>
        <w:tc>
          <w:tcPr>
            <w:tcW w:w="448" w:type="dxa"/>
            <w:vAlign w:val="center"/>
          </w:tcPr>
          <w:p w14:paraId="063F219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3</w:t>
            </w:r>
          </w:p>
        </w:tc>
        <w:tc>
          <w:tcPr>
            <w:tcW w:w="597" w:type="dxa"/>
            <w:vMerge w:val="continue"/>
            <w:tcBorders>
              <w:top w:val="nil"/>
            </w:tcBorders>
            <w:vAlign w:val="center"/>
          </w:tcPr>
          <w:p w14:paraId="7C7CFBA2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644" w:type="dxa"/>
            <w:vAlign w:val="center"/>
          </w:tcPr>
          <w:p w14:paraId="62CE1B1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其他政策</w:t>
            </w:r>
          </w:p>
          <w:p w14:paraId="2605B0C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文件</w:t>
            </w:r>
          </w:p>
        </w:tc>
        <w:tc>
          <w:tcPr>
            <w:tcW w:w="2071" w:type="dxa"/>
            <w:vAlign w:val="center"/>
          </w:tcPr>
          <w:p w14:paraId="2078517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涉及扶贫领域其他政策文件</w:t>
            </w:r>
          </w:p>
        </w:tc>
        <w:tc>
          <w:tcPr>
            <w:tcW w:w="1306" w:type="dxa"/>
            <w:vAlign w:val="center"/>
          </w:tcPr>
          <w:p w14:paraId="0C9CE46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《中华人民共和国政府信息</w:t>
            </w:r>
          </w:p>
          <w:p w14:paraId="7A936E5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公开条例》</w:t>
            </w:r>
          </w:p>
        </w:tc>
        <w:tc>
          <w:tcPr>
            <w:tcW w:w="1312" w:type="dxa"/>
            <w:vAlign w:val="center"/>
          </w:tcPr>
          <w:p w14:paraId="14CB309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信息形成（变更）20个工作</w:t>
            </w:r>
          </w:p>
          <w:p w14:paraId="1097910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日内</w:t>
            </w:r>
          </w:p>
        </w:tc>
        <w:tc>
          <w:tcPr>
            <w:tcW w:w="1462" w:type="dxa"/>
            <w:vAlign w:val="center"/>
          </w:tcPr>
          <w:p w14:paraId="7F455E1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扶贫开发办公室</w:t>
            </w:r>
          </w:p>
        </w:tc>
        <w:tc>
          <w:tcPr>
            <w:tcW w:w="1564" w:type="dxa"/>
            <w:vAlign w:val="center"/>
          </w:tcPr>
          <w:p w14:paraId="3B4ECF8E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政府网站</w:t>
            </w:r>
          </w:p>
        </w:tc>
        <w:tc>
          <w:tcPr>
            <w:tcW w:w="597" w:type="dxa"/>
            <w:vAlign w:val="center"/>
          </w:tcPr>
          <w:p w14:paraId="1AF7ACA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88" w:type="dxa"/>
            <w:vAlign w:val="center"/>
          </w:tcPr>
          <w:p w14:paraId="3E330E6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457" w:type="dxa"/>
            <w:vAlign w:val="center"/>
          </w:tcPr>
          <w:p w14:paraId="390ACD3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3839CE0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119BF07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662615A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8" w:type="dxa"/>
            <w:vAlign w:val="center"/>
          </w:tcPr>
          <w:p w14:paraId="39E2033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</w:tr>
      <w:tr w14:paraId="734B8B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9" w:hRule="atLeast"/>
          <w:jc w:val="center"/>
        </w:trPr>
        <w:tc>
          <w:tcPr>
            <w:tcW w:w="448" w:type="dxa"/>
            <w:vAlign w:val="center"/>
          </w:tcPr>
          <w:p w14:paraId="376E843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4</w:t>
            </w:r>
          </w:p>
        </w:tc>
        <w:tc>
          <w:tcPr>
            <w:tcW w:w="597" w:type="dxa"/>
            <w:vAlign w:val="center"/>
          </w:tcPr>
          <w:p w14:paraId="7F96B4B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扶贫对象</w:t>
            </w:r>
          </w:p>
        </w:tc>
        <w:tc>
          <w:tcPr>
            <w:tcW w:w="644" w:type="dxa"/>
            <w:vAlign w:val="center"/>
          </w:tcPr>
          <w:p w14:paraId="0DB3958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贫困人口识别</w:t>
            </w:r>
          </w:p>
        </w:tc>
        <w:tc>
          <w:tcPr>
            <w:tcW w:w="2071" w:type="dxa"/>
            <w:vAlign w:val="center"/>
          </w:tcPr>
          <w:p w14:paraId="67A6ED1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识别标准（国定标准、省定标准）</w:t>
            </w:r>
          </w:p>
          <w:p w14:paraId="3AAF14B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识别程序(农户申请、民主评议、公示公告、逐级审核）</w:t>
            </w:r>
          </w:p>
          <w:p w14:paraId="0530DAF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识别结果(贫困户名单、数量)</w:t>
            </w:r>
          </w:p>
        </w:tc>
        <w:tc>
          <w:tcPr>
            <w:tcW w:w="1306" w:type="dxa"/>
            <w:vAlign w:val="center"/>
          </w:tcPr>
          <w:p w14:paraId="17F7B47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《国务院扶贫办扶贫开发建档立卡工作方案》《国务院扶贫办关于进一步完善贫困人口动态管理工作的通知》</w:t>
            </w:r>
          </w:p>
        </w:tc>
        <w:tc>
          <w:tcPr>
            <w:tcW w:w="1312" w:type="dxa"/>
            <w:vAlign w:val="center"/>
          </w:tcPr>
          <w:p w14:paraId="34210EA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信息形成（变更）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lang w:val="en-US" w:eastAsia="zh-CN"/>
              </w:rPr>
              <w:t>25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个工作日内</w:t>
            </w:r>
          </w:p>
        </w:tc>
        <w:tc>
          <w:tcPr>
            <w:tcW w:w="1462" w:type="dxa"/>
            <w:vAlign w:val="center"/>
          </w:tcPr>
          <w:p w14:paraId="6B8414E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贫困人口所在行政村</w:t>
            </w:r>
          </w:p>
        </w:tc>
        <w:tc>
          <w:tcPr>
            <w:tcW w:w="1564" w:type="dxa"/>
            <w:vAlign w:val="center"/>
          </w:tcPr>
          <w:p w14:paraId="73B2ADB4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93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社区/村公示栏</w:t>
            </w:r>
          </w:p>
          <w:p w14:paraId="4C0CB69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（电子屏）</w:t>
            </w:r>
          </w:p>
        </w:tc>
        <w:tc>
          <w:tcPr>
            <w:tcW w:w="597" w:type="dxa"/>
            <w:vAlign w:val="center"/>
          </w:tcPr>
          <w:p w14:paraId="26FF260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88" w:type="dxa"/>
            <w:vAlign w:val="center"/>
          </w:tcPr>
          <w:p w14:paraId="0C418F2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457" w:type="dxa"/>
            <w:vAlign w:val="center"/>
          </w:tcPr>
          <w:p w14:paraId="43F636C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3BCEC20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0849130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754FB95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8" w:type="dxa"/>
            <w:vAlign w:val="center"/>
          </w:tcPr>
          <w:p w14:paraId="464389F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</w:tr>
      <w:tr w14:paraId="2EC396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vAlign w:val="center"/>
          </w:tcPr>
          <w:p w14:paraId="3DE6839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5</w:t>
            </w:r>
          </w:p>
        </w:tc>
        <w:tc>
          <w:tcPr>
            <w:tcW w:w="597" w:type="dxa"/>
            <w:tcBorders>
              <w:bottom w:val="single" w:color="auto" w:sz="4" w:space="0"/>
            </w:tcBorders>
            <w:vAlign w:val="center"/>
          </w:tcPr>
          <w:p w14:paraId="1893E97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扶贫对象</w:t>
            </w:r>
          </w:p>
        </w:tc>
        <w:tc>
          <w:tcPr>
            <w:tcW w:w="644" w:type="dxa"/>
            <w:tcBorders>
              <w:bottom w:val="single" w:color="auto" w:sz="4" w:space="0"/>
            </w:tcBorders>
            <w:vAlign w:val="center"/>
          </w:tcPr>
          <w:p w14:paraId="4D6A83F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贫困人口退出</w:t>
            </w:r>
          </w:p>
        </w:tc>
        <w:tc>
          <w:tcPr>
            <w:tcW w:w="2071" w:type="dxa"/>
            <w:tcBorders>
              <w:bottom w:val="single" w:color="auto" w:sz="4" w:space="0"/>
            </w:tcBorders>
            <w:vAlign w:val="center"/>
          </w:tcPr>
          <w:p w14:paraId="33C32A6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退出计划</w:t>
            </w:r>
          </w:p>
          <w:p w14:paraId="05C26EE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退出标准（人均纯收入稳定超过国定标准、实现“两不愁、三保障”）</w:t>
            </w:r>
          </w:p>
          <w:p w14:paraId="74F086F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退出程序（民主评议、村两委和驻村工作队核实、贫困户认可、公示公告、退出销号）</w:t>
            </w:r>
          </w:p>
          <w:p w14:paraId="2D9B60A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退出结果（脱贫名单）</w:t>
            </w:r>
          </w:p>
        </w:tc>
        <w:tc>
          <w:tcPr>
            <w:tcW w:w="1306" w:type="dxa"/>
            <w:vAlign w:val="center"/>
          </w:tcPr>
          <w:p w14:paraId="71305DA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《中共中央办公厅、国务院办公厅关于建立贫困退出机制的意见》《国务院扶贫办关于进一步完善贫困人口动态管理工作的通知》</w:t>
            </w:r>
          </w:p>
        </w:tc>
        <w:tc>
          <w:tcPr>
            <w:tcW w:w="1312" w:type="dxa"/>
            <w:vAlign w:val="center"/>
          </w:tcPr>
          <w:p w14:paraId="4F9435B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信息形成（变更）2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个工作日内</w:t>
            </w:r>
          </w:p>
        </w:tc>
        <w:tc>
          <w:tcPr>
            <w:tcW w:w="1462" w:type="dxa"/>
            <w:vAlign w:val="center"/>
          </w:tcPr>
          <w:p w14:paraId="29B76BE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贫困退出人口所在行政村</w:t>
            </w:r>
          </w:p>
        </w:tc>
        <w:tc>
          <w:tcPr>
            <w:tcW w:w="1564" w:type="dxa"/>
            <w:vAlign w:val="center"/>
          </w:tcPr>
          <w:p w14:paraId="4F506FF8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93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社区/村公示栏</w:t>
            </w:r>
          </w:p>
          <w:p w14:paraId="62608BAC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（电子屏）</w:t>
            </w:r>
          </w:p>
        </w:tc>
        <w:tc>
          <w:tcPr>
            <w:tcW w:w="597" w:type="dxa"/>
            <w:vAlign w:val="center"/>
          </w:tcPr>
          <w:p w14:paraId="1E6EADC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88" w:type="dxa"/>
            <w:vAlign w:val="center"/>
          </w:tcPr>
          <w:p w14:paraId="1CDA408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457" w:type="dxa"/>
            <w:vAlign w:val="center"/>
          </w:tcPr>
          <w:p w14:paraId="6E47AD9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1969164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3E3C07C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685554D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8" w:type="dxa"/>
            <w:vAlign w:val="center"/>
          </w:tcPr>
          <w:p w14:paraId="41335A1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</w:tr>
      <w:tr w14:paraId="4ED131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tcBorders>
              <w:right w:val="single" w:color="auto" w:sz="4" w:space="0"/>
            </w:tcBorders>
            <w:vAlign w:val="center"/>
          </w:tcPr>
          <w:p w14:paraId="2DE02F3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6</w:t>
            </w:r>
          </w:p>
        </w:tc>
        <w:tc>
          <w:tcPr>
            <w:tcW w:w="59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9F644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扶贫资金项目</w:t>
            </w:r>
          </w:p>
        </w:tc>
        <w:tc>
          <w:tcPr>
            <w:tcW w:w="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A39A3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  <w:lang w:val="en-US" w:eastAsia="zh-CN"/>
              </w:rPr>
              <w:t>级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扶贫项目公示公告实施细则</w:t>
            </w: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6E09C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实施细则内容</w:t>
            </w:r>
          </w:p>
        </w:tc>
        <w:tc>
          <w:tcPr>
            <w:tcW w:w="1306" w:type="dxa"/>
            <w:tcBorders>
              <w:left w:val="single" w:color="auto" w:sz="4" w:space="0"/>
            </w:tcBorders>
            <w:vAlign w:val="center"/>
          </w:tcPr>
          <w:p w14:paraId="015422AC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周口市脱贫攻坚领导小组《关于完善扶贫资金项目公告公示制度的指导意见》</w:t>
            </w:r>
          </w:p>
        </w:tc>
        <w:tc>
          <w:tcPr>
            <w:tcW w:w="1312" w:type="dxa"/>
            <w:vAlign w:val="center"/>
          </w:tcPr>
          <w:p w14:paraId="5334AE3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信息形成（变更）20个工作日内</w:t>
            </w:r>
          </w:p>
        </w:tc>
        <w:tc>
          <w:tcPr>
            <w:tcW w:w="1462" w:type="dxa"/>
            <w:vAlign w:val="center"/>
          </w:tcPr>
          <w:p w14:paraId="4B25244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扶贫开发办公</w:t>
            </w:r>
          </w:p>
          <w:p w14:paraId="75AB296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室、镇人民政府、村委会</w:t>
            </w:r>
          </w:p>
        </w:tc>
        <w:tc>
          <w:tcPr>
            <w:tcW w:w="1564" w:type="dxa"/>
            <w:vAlign w:val="center"/>
          </w:tcPr>
          <w:p w14:paraId="09871D9E">
            <w:pPr>
              <w:pStyle w:val="12"/>
              <w:widowControl w:val="0"/>
              <w:numPr>
                <w:ilvl w:val="0"/>
                <w:numId w:val="1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政府网站</w:t>
            </w:r>
          </w:p>
          <w:p w14:paraId="336DD77A">
            <w:pPr>
              <w:pStyle w:val="12"/>
              <w:widowControl w:val="0"/>
              <w:numPr>
                <w:ilvl w:val="0"/>
                <w:numId w:val="1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="0" w:leftChars="0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镇/村脱贫攻坚公示栏</w:t>
            </w:r>
          </w:p>
        </w:tc>
        <w:tc>
          <w:tcPr>
            <w:tcW w:w="597" w:type="dxa"/>
            <w:vAlign w:val="center"/>
          </w:tcPr>
          <w:p w14:paraId="5D8466F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88" w:type="dxa"/>
            <w:vAlign w:val="center"/>
          </w:tcPr>
          <w:p w14:paraId="16D4AA0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457" w:type="dxa"/>
            <w:vAlign w:val="center"/>
          </w:tcPr>
          <w:p w14:paraId="6BA0789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71B3873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597" w:type="dxa"/>
            <w:vAlign w:val="center"/>
          </w:tcPr>
          <w:p w14:paraId="257E2A1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3E3B984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8" w:type="dxa"/>
            <w:vAlign w:val="center"/>
          </w:tcPr>
          <w:p w14:paraId="1B7E084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</w:tr>
      <w:tr w14:paraId="416FA1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90" w:hRule="atLeast"/>
          <w:jc w:val="center"/>
        </w:trPr>
        <w:tc>
          <w:tcPr>
            <w:tcW w:w="448" w:type="dxa"/>
            <w:tcBorders>
              <w:right w:val="single" w:color="auto" w:sz="4" w:space="0"/>
            </w:tcBorders>
            <w:vAlign w:val="center"/>
          </w:tcPr>
          <w:p w14:paraId="1F4C7D9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7</w:t>
            </w:r>
          </w:p>
        </w:tc>
        <w:tc>
          <w:tcPr>
            <w:tcW w:w="5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A8AD2D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8503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财政专项扶贫资金分配结果</w:t>
            </w: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6B45B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扶贫资金来源及规模分配原则</w:t>
            </w:r>
          </w:p>
          <w:p w14:paraId="74D07FE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资金分配情况监督电话</w:t>
            </w:r>
          </w:p>
        </w:tc>
        <w:tc>
          <w:tcPr>
            <w:tcW w:w="1306" w:type="dxa"/>
            <w:tcBorders>
              <w:left w:val="single" w:color="auto" w:sz="4" w:space="0"/>
            </w:tcBorders>
            <w:vAlign w:val="center"/>
          </w:tcPr>
          <w:p w14:paraId="6C4C180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《国务院扶贫办、财政部关于完善扶贫资金项目公告公示制度的指导意见》</w:t>
            </w:r>
          </w:p>
        </w:tc>
        <w:tc>
          <w:tcPr>
            <w:tcW w:w="1312" w:type="dxa"/>
            <w:vAlign w:val="center"/>
          </w:tcPr>
          <w:p w14:paraId="67FBAE0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上级文件下达15个工作日内</w:t>
            </w:r>
          </w:p>
        </w:tc>
        <w:tc>
          <w:tcPr>
            <w:tcW w:w="1462" w:type="dxa"/>
            <w:vAlign w:val="center"/>
          </w:tcPr>
          <w:p w14:paraId="43AC136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级财政部门</w:t>
            </w:r>
          </w:p>
        </w:tc>
        <w:tc>
          <w:tcPr>
            <w:tcW w:w="1564" w:type="dxa"/>
            <w:vAlign w:val="center"/>
          </w:tcPr>
          <w:p w14:paraId="15464852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政府网站</w:t>
            </w:r>
          </w:p>
        </w:tc>
        <w:tc>
          <w:tcPr>
            <w:tcW w:w="597" w:type="dxa"/>
            <w:vAlign w:val="center"/>
          </w:tcPr>
          <w:p w14:paraId="77F3BEA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88" w:type="dxa"/>
            <w:vAlign w:val="center"/>
          </w:tcPr>
          <w:p w14:paraId="7D85535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457" w:type="dxa"/>
            <w:vAlign w:val="center"/>
          </w:tcPr>
          <w:p w14:paraId="55D1467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2EC1DC5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6AB6FD9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4E74A05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8" w:type="dxa"/>
            <w:vAlign w:val="center"/>
          </w:tcPr>
          <w:p w14:paraId="413321D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</w:tr>
      <w:tr w14:paraId="1EB4C8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76" w:hRule="atLeast"/>
          <w:jc w:val="center"/>
        </w:trPr>
        <w:tc>
          <w:tcPr>
            <w:tcW w:w="448" w:type="dxa"/>
            <w:tcBorders>
              <w:right w:val="single" w:color="auto" w:sz="4" w:space="0"/>
            </w:tcBorders>
            <w:vAlign w:val="center"/>
          </w:tcPr>
          <w:p w14:paraId="47D0AE8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8</w:t>
            </w:r>
          </w:p>
        </w:tc>
        <w:tc>
          <w:tcPr>
            <w:tcW w:w="59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42C39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扶贫资金项目</w:t>
            </w:r>
          </w:p>
        </w:tc>
        <w:tc>
          <w:tcPr>
            <w:tcW w:w="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9591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雨露计划培训资金补助情况</w:t>
            </w: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776E8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享受补助人员名单培训时间及期限</w:t>
            </w:r>
          </w:p>
          <w:p w14:paraId="4204B68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补助标准监督电话</w:t>
            </w:r>
          </w:p>
        </w:tc>
        <w:tc>
          <w:tcPr>
            <w:tcW w:w="1306" w:type="dxa"/>
            <w:tcBorders>
              <w:left w:val="single" w:color="auto" w:sz="4" w:space="0"/>
            </w:tcBorders>
            <w:vAlign w:val="center"/>
          </w:tcPr>
          <w:p w14:paraId="177C74E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《国务院扶贫办、财政部关于完善扶贫资金项目公告公示制度的指导意见》</w:t>
            </w:r>
          </w:p>
        </w:tc>
        <w:tc>
          <w:tcPr>
            <w:tcW w:w="1312" w:type="dxa"/>
            <w:vAlign w:val="center"/>
          </w:tcPr>
          <w:p w14:paraId="44524EF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培训结束，发放补助资金前，对享受雨露计划培训补助的贫困人口进行公告，公告公示时间原则上不得少于10天（雨露计划）</w:t>
            </w:r>
          </w:p>
        </w:tc>
        <w:tc>
          <w:tcPr>
            <w:tcW w:w="1462" w:type="dxa"/>
            <w:vAlign w:val="center"/>
          </w:tcPr>
          <w:p w14:paraId="2C7A440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扶贫开发办公</w:t>
            </w:r>
          </w:p>
          <w:p w14:paraId="30CC683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室、镇人民政府、村委会</w:t>
            </w:r>
          </w:p>
        </w:tc>
        <w:tc>
          <w:tcPr>
            <w:tcW w:w="1564" w:type="dxa"/>
            <w:vAlign w:val="center"/>
          </w:tcPr>
          <w:p w14:paraId="04E17EB8">
            <w:pPr>
              <w:pStyle w:val="12"/>
              <w:widowControl w:val="0"/>
              <w:numPr>
                <w:ilvl w:val="0"/>
                <w:numId w:val="2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政府网站</w:t>
            </w:r>
          </w:p>
          <w:p w14:paraId="61998E1D">
            <w:pPr>
              <w:pStyle w:val="12"/>
              <w:widowControl w:val="0"/>
              <w:numPr>
                <w:ilvl w:val="0"/>
                <w:numId w:val="2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="0" w:leftChars="0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镇/村脱贫攻坚公示栏</w:t>
            </w:r>
          </w:p>
        </w:tc>
        <w:tc>
          <w:tcPr>
            <w:tcW w:w="597" w:type="dxa"/>
            <w:vAlign w:val="center"/>
          </w:tcPr>
          <w:p w14:paraId="1BB474E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88" w:type="dxa"/>
            <w:vAlign w:val="center"/>
          </w:tcPr>
          <w:p w14:paraId="45D30FC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457" w:type="dxa"/>
            <w:vAlign w:val="center"/>
          </w:tcPr>
          <w:p w14:paraId="20F139F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79EDE47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597" w:type="dxa"/>
            <w:vAlign w:val="center"/>
          </w:tcPr>
          <w:p w14:paraId="2D4AE69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672AAB8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8" w:type="dxa"/>
            <w:vAlign w:val="center"/>
          </w:tcPr>
          <w:p w14:paraId="7C46C19C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</w:tr>
      <w:tr w14:paraId="7CCFFA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tcBorders>
              <w:right w:val="single" w:color="auto" w:sz="4" w:space="0"/>
            </w:tcBorders>
            <w:vAlign w:val="center"/>
          </w:tcPr>
          <w:p w14:paraId="7A973FA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9</w:t>
            </w:r>
          </w:p>
        </w:tc>
        <w:tc>
          <w:tcPr>
            <w:tcW w:w="5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05DBFA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8816E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精准扶贫贷款贴息情况</w:t>
            </w: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35ACD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扶贫小额信贷的贷款贴息对象、用途、额度、期限、利率、监督电话</w:t>
            </w:r>
          </w:p>
        </w:tc>
        <w:tc>
          <w:tcPr>
            <w:tcW w:w="1306" w:type="dxa"/>
            <w:tcBorders>
              <w:left w:val="single" w:color="auto" w:sz="4" w:space="0"/>
            </w:tcBorders>
            <w:vAlign w:val="center"/>
          </w:tcPr>
          <w:p w14:paraId="7E6D658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《国务院扶贫办、财政部关于完善扶贫资金项目公告公示制度的指导意见》</w:t>
            </w:r>
          </w:p>
        </w:tc>
        <w:tc>
          <w:tcPr>
            <w:tcW w:w="1312" w:type="dxa"/>
            <w:vAlign w:val="center"/>
          </w:tcPr>
          <w:p w14:paraId="6DBC777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实施前公示，实施后20日内公告</w:t>
            </w:r>
          </w:p>
        </w:tc>
        <w:tc>
          <w:tcPr>
            <w:tcW w:w="1462" w:type="dxa"/>
            <w:vAlign w:val="center"/>
          </w:tcPr>
          <w:p w14:paraId="580E57B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扶贫开发办公</w:t>
            </w:r>
          </w:p>
          <w:p w14:paraId="0EAFB38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室、镇人民政府、村委会</w:t>
            </w:r>
          </w:p>
        </w:tc>
        <w:tc>
          <w:tcPr>
            <w:tcW w:w="1564" w:type="dxa"/>
            <w:vAlign w:val="center"/>
          </w:tcPr>
          <w:p w14:paraId="72CEA823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政府网站</w:t>
            </w:r>
          </w:p>
          <w:p w14:paraId="1A13D978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镇/村脱贫攻坚公示栏</w:t>
            </w:r>
          </w:p>
        </w:tc>
        <w:tc>
          <w:tcPr>
            <w:tcW w:w="597" w:type="dxa"/>
            <w:vAlign w:val="center"/>
          </w:tcPr>
          <w:p w14:paraId="377C2B5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88" w:type="dxa"/>
            <w:vAlign w:val="center"/>
          </w:tcPr>
          <w:p w14:paraId="4CE740B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457" w:type="dxa"/>
            <w:vAlign w:val="center"/>
          </w:tcPr>
          <w:p w14:paraId="7485150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1296E7D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6F4ABF7C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42BE4EA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8" w:type="dxa"/>
            <w:vAlign w:val="center"/>
          </w:tcPr>
          <w:p w14:paraId="2EEFFCE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</w:tr>
      <w:tr w14:paraId="2504CC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tcBorders>
              <w:right w:val="single" w:color="auto" w:sz="4" w:space="0"/>
            </w:tcBorders>
            <w:vAlign w:val="center"/>
          </w:tcPr>
          <w:p w14:paraId="052E995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10</w:t>
            </w:r>
          </w:p>
        </w:tc>
        <w:tc>
          <w:tcPr>
            <w:tcW w:w="5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F72DC4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404D1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行业扶贫相关财政资金</w:t>
            </w: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875A4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项目名称、实施地点、资金规模、实施单位、带贫减贫机制、绩效目标、监督电话等</w:t>
            </w:r>
          </w:p>
        </w:tc>
        <w:tc>
          <w:tcPr>
            <w:tcW w:w="1306" w:type="dxa"/>
            <w:tcBorders>
              <w:left w:val="single" w:color="auto" w:sz="4" w:space="0"/>
            </w:tcBorders>
            <w:vAlign w:val="center"/>
          </w:tcPr>
          <w:p w14:paraId="60222ED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《国务院扶贫办、财政部关于完善扶贫资金项目公告公示制度的指导意见》</w:t>
            </w:r>
          </w:p>
        </w:tc>
        <w:tc>
          <w:tcPr>
            <w:tcW w:w="1312" w:type="dxa"/>
            <w:vAlign w:val="center"/>
          </w:tcPr>
          <w:p w14:paraId="5E8D2E0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信息形成（变更）20个工作日内</w:t>
            </w:r>
          </w:p>
        </w:tc>
        <w:tc>
          <w:tcPr>
            <w:tcW w:w="1462" w:type="dxa"/>
            <w:vAlign w:val="center"/>
          </w:tcPr>
          <w:p w14:paraId="2B13D2C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各有关行业部门、镇人民政府、村委会</w:t>
            </w:r>
          </w:p>
        </w:tc>
        <w:tc>
          <w:tcPr>
            <w:tcW w:w="1564" w:type="dxa"/>
            <w:vAlign w:val="center"/>
          </w:tcPr>
          <w:p w14:paraId="44D0D2C7">
            <w:pPr>
              <w:pStyle w:val="12"/>
              <w:widowControl w:val="0"/>
              <w:numPr>
                <w:ilvl w:val="0"/>
                <w:numId w:val="3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政府网站</w:t>
            </w:r>
          </w:p>
          <w:p w14:paraId="027386DA">
            <w:pPr>
              <w:pStyle w:val="12"/>
              <w:widowControl w:val="0"/>
              <w:numPr>
                <w:ilvl w:val="0"/>
                <w:numId w:val="3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镇/村脱贫攻坚公示栏</w:t>
            </w:r>
          </w:p>
        </w:tc>
        <w:tc>
          <w:tcPr>
            <w:tcW w:w="597" w:type="dxa"/>
            <w:vAlign w:val="center"/>
          </w:tcPr>
          <w:p w14:paraId="1EE0955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88" w:type="dxa"/>
            <w:vAlign w:val="center"/>
          </w:tcPr>
          <w:p w14:paraId="1098E63C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457" w:type="dxa"/>
            <w:vAlign w:val="center"/>
          </w:tcPr>
          <w:p w14:paraId="56B79D8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079A2BD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0D91F24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07B6E2F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8" w:type="dxa"/>
            <w:vAlign w:val="center"/>
          </w:tcPr>
          <w:p w14:paraId="27CB4E6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</w:tr>
      <w:tr w14:paraId="7F1BDD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tcBorders>
              <w:right w:val="single" w:color="auto" w:sz="4" w:space="0"/>
            </w:tcBorders>
            <w:vAlign w:val="center"/>
          </w:tcPr>
          <w:p w14:paraId="231638F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11</w:t>
            </w:r>
          </w:p>
        </w:tc>
        <w:tc>
          <w:tcPr>
            <w:tcW w:w="59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0B77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扶贫资金项目</w:t>
            </w:r>
          </w:p>
        </w:tc>
        <w:tc>
          <w:tcPr>
            <w:tcW w:w="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29647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项目库建设</w:t>
            </w: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E1376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  <w:lang w:val="en-US" w:eastAsia="zh-CN"/>
              </w:rPr>
              <w:t>拟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纳入</w:t>
            </w:r>
            <w:r>
              <w:rPr>
                <w:rFonts w:hint="eastAsia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级脱贫攻坚项目库的项目（项目名称、项目类型、建设性质、时间进度、责任单位、建设任务、资金规模、资金筹措方式、受益对象、绩效目标、群众参与、带贫减贫机制、监督电话）</w:t>
            </w:r>
          </w:p>
          <w:p w14:paraId="320BB0B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经</w:t>
            </w:r>
            <w:r>
              <w:rPr>
                <w:rFonts w:hint="eastAsia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脱贫攻坚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  <w:lang w:val="en-US" w:eastAsia="zh-CN"/>
              </w:rPr>
              <w:t>领导小组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审定的脱贫攻坚项目库</w:t>
            </w:r>
          </w:p>
          <w:p w14:paraId="375C539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（项目库规模、项目名单）</w:t>
            </w:r>
          </w:p>
        </w:tc>
        <w:tc>
          <w:tcPr>
            <w:tcW w:w="1306" w:type="dxa"/>
            <w:tcBorders>
              <w:left w:val="single" w:color="auto" w:sz="4" w:space="0"/>
            </w:tcBorders>
            <w:vAlign w:val="center"/>
          </w:tcPr>
          <w:p w14:paraId="09F0DEE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《国务院扶贫办、财政部关于完善扶贫资金项目公告公示制度的指导意见》《国务院扶贫办关于完善</w:t>
            </w:r>
            <w:r>
              <w:rPr>
                <w:rFonts w:hint="eastAsia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级脱贫攻坚项目库建设的指导意见》</w:t>
            </w:r>
          </w:p>
        </w:tc>
        <w:tc>
          <w:tcPr>
            <w:tcW w:w="1312" w:type="dxa"/>
            <w:vAlign w:val="center"/>
          </w:tcPr>
          <w:p w14:paraId="4657C79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信息形成（变更）20个工作日内</w:t>
            </w:r>
          </w:p>
        </w:tc>
        <w:tc>
          <w:tcPr>
            <w:tcW w:w="1462" w:type="dxa"/>
            <w:vAlign w:val="center"/>
          </w:tcPr>
          <w:p w14:paraId="16E9867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扶贫开发办公</w:t>
            </w:r>
          </w:p>
          <w:p w14:paraId="1DE3E75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室、镇人民政府、村委会</w:t>
            </w:r>
          </w:p>
        </w:tc>
        <w:tc>
          <w:tcPr>
            <w:tcW w:w="1564" w:type="dxa"/>
            <w:vAlign w:val="center"/>
          </w:tcPr>
          <w:p w14:paraId="712CB398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政府网站</w:t>
            </w:r>
          </w:p>
          <w:p w14:paraId="63A16826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镇/村脱贫攻坚公示栏</w:t>
            </w:r>
          </w:p>
        </w:tc>
        <w:tc>
          <w:tcPr>
            <w:tcW w:w="597" w:type="dxa"/>
            <w:vAlign w:val="center"/>
          </w:tcPr>
          <w:p w14:paraId="7AB53AB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88" w:type="dxa"/>
            <w:vAlign w:val="center"/>
          </w:tcPr>
          <w:p w14:paraId="6A881C7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457" w:type="dxa"/>
            <w:vAlign w:val="center"/>
          </w:tcPr>
          <w:p w14:paraId="6204F3BC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093E2D4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597" w:type="dxa"/>
            <w:vAlign w:val="center"/>
          </w:tcPr>
          <w:p w14:paraId="483A6F9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1A85EB8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8" w:type="dxa"/>
            <w:vAlign w:val="center"/>
          </w:tcPr>
          <w:p w14:paraId="1C3B227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</w:tr>
      <w:tr w14:paraId="61BAA3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vMerge w:val="restart"/>
            <w:tcBorders>
              <w:right w:val="single" w:color="auto" w:sz="4" w:space="0"/>
            </w:tcBorders>
            <w:vAlign w:val="center"/>
          </w:tcPr>
          <w:p w14:paraId="5DC8E6A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12</w:t>
            </w:r>
          </w:p>
        </w:tc>
        <w:tc>
          <w:tcPr>
            <w:tcW w:w="5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8932CF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6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BE55E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年度计划安排情况</w:t>
            </w: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2E00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年度</w:t>
            </w:r>
            <w:r>
              <w:rPr>
                <w:rFonts w:hint="eastAsia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级扶贫资金项目计划或全</w:t>
            </w:r>
            <w:r>
              <w:rPr>
                <w:rFonts w:hint="eastAsia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涉农资金统筹整合方案（含调整方案），经</w:t>
            </w:r>
            <w:r>
              <w:rPr>
                <w:rFonts w:hint="eastAsia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脱贫攻坚领导小组批准后，要予以公告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主要包括项目名称、实施地点、建设任务、补助标准、资金来源及规模、实施期限、实施单位及责任人和绩效目标、带贫减贫机制、监督电话等。</w:t>
            </w:r>
          </w:p>
        </w:tc>
        <w:tc>
          <w:tcPr>
            <w:tcW w:w="1306" w:type="dxa"/>
            <w:tcBorders>
              <w:left w:val="single" w:color="auto" w:sz="4" w:space="0"/>
            </w:tcBorders>
            <w:vAlign w:val="center"/>
          </w:tcPr>
          <w:p w14:paraId="01ACEB7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《国务院扶贫办、财政部关于完善扶贫资金项目公告公示制度的指导意见》</w:t>
            </w:r>
          </w:p>
        </w:tc>
        <w:tc>
          <w:tcPr>
            <w:tcW w:w="1312" w:type="dxa"/>
            <w:vAlign w:val="center"/>
          </w:tcPr>
          <w:p w14:paraId="38CC831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·信息形成（变更）20个工作日内</w:t>
            </w:r>
          </w:p>
        </w:tc>
        <w:tc>
          <w:tcPr>
            <w:tcW w:w="1462" w:type="dxa"/>
            <w:vAlign w:val="center"/>
          </w:tcPr>
          <w:p w14:paraId="1FD26E5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highlight w:val="none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扶贫开发办公</w:t>
            </w:r>
          </w:p>
          <w:p w14:paraId="083AB4A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室</w:t>
            </w:r>
          </w:p>
        </w:tc>
        <w:tc>
          <w:tcPr>
            <w:tcW w:w="1564" w:type="dxa"/>
            <w:vAlign w:val="center"/>
          </w:tcPr>
          <w:p w14:paraId="404C4DA6">
            <w:pPr>
              <w:pStyle w:val="12"/>
              <w:widowControl w:val="0"/>
              <w:numPr>
                <w:ilvl w:val="0"/>
                <w:numId w:val="4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政府网站</w:t>
            </w:r>
          </w:p>
        </w:tc>
        <w:tc>
          <w:tcPr>
            <w:tcW w:w="597" w:type="dxa"/>
            <w:vAlign w:val="center"/>
          </w:tcPr>
          <w:p w14:paraId="6A113D0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88" w:type="dxa"/>
            <w:vAlign w:val="center"/>
          </w:tcPr>
          <w:p w14:paraId="6B8A06B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457" w:type="dxa"/>
            <w:vAlign w:val="center"/>
          </w:tcPr>
          <w:p w14:paraId="7FF330D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0DBB220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597" w:type="dxa"/>
            <w:vAlign w:val="center"/>
          </w:tcPr>
          <w:p w14:paraId="2BA2EAB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200E10F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8" w:type="dxa"/>
            <w:vAlign w:val="center"/>
          </w:tcPr>
          <w:p w14:paraId="4B2FC8A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</w:tr>
      <w:tr w14:paraId="41C212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vMerge w:val="continue"/>
            <w:tcBorders>
              <w:top w:val="nil"/>
              <w:right w:val="single" w:color="auto" w:sz="4" w:space="0"/>
            </w:tcBorders>
            <w:vAlign w:val="center"/>
          </w:tcPr>
          <w:p w14:paraId="6A2ECE9B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CEABE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6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15BA44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1C2E2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镇、村级在接到上级下达扶贫资金项目计划批复后，及时予以公告，主要包括项目名称、实施地点、建设任务、补助标准、资金来源及规模、实施期限、实施单位及责任人和绩效目标、带贫减贫机制、监督电话等。</w:t>
            </w:r>
          </w:p>
        </w:tc>
        <w:tc>
          <w:tcPr>
            <w:tcW w:w="1306" w:type="dxa"/>
            <w:tcBorders>
              <w:left w:val="single" w:color="auto" w:sz="4" w:space="0"/>
            </w:tcBorders>
            <w:vAlign w:val="center"/>
          </w:tcPr>
          <w:p w14:paraId="05E6442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《国务院扶贫办、财政部关于完善扶贫资金项目公告公示制度的指导意见》</w:t>
            </w:r>
          </w:p>
        </w:tc>
        <w:tc>
          <w:tcPr>
            <w:tcW w:w="1312" w:type="dxa"/>
            <w:vAlign w:val="center"/>
          </w:tcPr>
          <w:p w14:paraId="141BD51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·信息形成（变更）20个工作日内</w:t>
            </w:r>
          </w:p>
        </w:tc>
        <w:tc>
          <w:tcPr>
            <w:tcW w:w="1462" w:type="dxa"/>
            <w:vAlign w:val="center"/>
          </w:tcPr>
          <w:p w14:paraId="52D130C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镇人民政府、村委会</w:t>
            </w:r>
          </w:p>
        </w:tc>
        <w:tc>
          <w:tcPr>
            <w:tcW w:w="1564" w:type="dxa"/>
            <w:vAlign w:val="center"/>
          </w:tcPr>
          <w:p w14:paraId="361A8666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镇/村脱贫攻坚公示栏</w:t>
            </w:r>
          </w:p>
        </w:tc>
        <w:tc>
          <w:tcPr>
            <w:tcW w:w="597" w:type="dxa"/>
            <w:vAlign w:val="center"/>
          </w:tcPr>
          <w:p w14:paraId="01D5092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88" w:type="dxa"/>
            <w:vAlign w:val="center"/>
          </w:tcPr>
          <w:p w14:paraId="1ED0517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457" w:type="dxa"/>
            <w:vAlign w:val="center"/>
          </w:tcPr>
          <w:p w14:paraId="3A4EB1D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7E5CF8F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597" w:type="dxa"/>
            <w:vAlign w:val="center"/>
          </w:tcPr>
          <w:p w14:paraId="38E585F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7DA0E6FC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8" w:type="dxa"/>
            <w:vAlign w:val="center"/>
          </w:tcPr>
          <w:p w14:paraId="56802A3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</w:tr>
      <w:tr w14:paraId="3B6408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tcBorders>
              <w:right w:val="single" w:color="auto" w:sz="4" w:space="0"/>
            </w:tcBorders>
            <w:vAlign w:val="center"/>
          </w:tcPr>
          <w:p w14:paraId="3206BF4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13</w:t>
            </w:r>
          </w:p>
        </w:tc>
        <w:tc>
          <w:tcPr>
            <w:tcW w:w="59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DBBE4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扶贫资金项目</w:t>
            </w:r>
          </w:p>
        </w:tc>
        <w:tc>
          <w:tcPr>
            <w:tcW w:w="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24C2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年度计划完成情况</w:t>
            </w: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82E86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项目建设完成资金使用</w:t>
            </w:r>
          </w:p>
          <w:p w14:paraId="2257880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建设任务</w:t>
            </w:r>
          </w:p>
          <w:p w14:paraId="22908B7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绩效目标和减贫机制实现。包括（项目名称、项目实施地点、资金使用及项目建设完成情况、项目</w:t>
            </w:r>
          </w:p>
          <w:p w14:paraId="4017812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实施情况、项目验收情况、绩效目标和带贫减贫机制实现情况、监督电话）</w:t>
            </w:r>
          </w:p>
        </w:tc>
        <w:tc>
          <w:tcPr>
            <w:tcW w:w="1306" w:type="dxa"/>
            <w:tcBorders>
              <w:left w:val="single" w:color="auto" w:sz="4" w:space="0"/>
            </w:tcBorders>
            <w:vAlign w:val="center"/>
          </w:tcPr>
          <w:p w14:paraId="1D22C39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《国务院扶贫办、财政部关于完善扶贫资金项目公告公示制度的指导意见》</w:t>
            </w:r>
          </w:p>
        </w:tc>
        <w:tc>
          <w:tcPr>
            <w:tcW w:w="1312" w:type="dxa"/>
            <w:vAlign w:val="center"/>
          </w:tcPr>
          <w:p w14:paraId="3E95310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信息形成（变更）20个工作日内或年度所有资金使用及项目完成后，年终或第二年年初进行公告</w:t>
            </w:r>
          </w:p>
        </w:tc>
        <w:tc>
          <w:tcPr>
            <w:tcW w:w="1462" w:type="dxa"/>
            <w:vAlign w:val="center"/>
          </w:tcPr>
          <w:p w14:paraId="64B3F0FF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扶贫开发办公</w:t>
            </w:r>
          </w:p>
          <w:p w14:paraId="3796910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室、镇人民政府、村委会</w:t>
            </w:r>
          </w:p>
        </w:tc>
        <w:tc>
          <w:tcPr>
            <w:tcW w:w="1564" w:type="dxa"/>
            <w:vAlign w:val="center"/>
          </w:tcPr>
          <w:p w14:paraId="4F01B9DB">
            <w:pPr>
              <w:pStyle w:val="12"/>
              <w:widowControl w:val="0"/>
              <w:numPr>
                <w:ilvl w:val="0"/>
                <w:numId w:val="5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政府网站</w:t>
            </w:r>
          </w:p>
          <w:p w14:paraId="457D51AC">
            <w:pPr>
              <w:pStyle w:val="12"/>
              <w:widowControl w:val="0"/>
              <w:numPr>
                <w:ilvl w:val="0"/>
                <w:numId w:val="5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镇/村脱贫攻坚公示栏</w:t>
            </w:r>
          </w:p>
        </w:tc>
        <w:tc>
          <w:tcPr>
            <w:tcW w:w="597" w:type="dxa"/>
            <w:vAlign w:val="center"/>
          </w:tcPr>
          <w:p w14:paraId="427369A1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88" w:type="dxa"/>
            <w:vAlign w:val="center"/>
          </w:tcPr>
          <w:p w14:paraId="3DBF6FC9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457" w:type="dxa"/>
            <w:vAlign w:val="center"/>
          </w:tcPr>
          <w:p w14:paraId="28E853C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77EDBA5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4779C95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42F6D3F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8" w:type="dxa"/>
            <w:vAlign w:val="center"/>
          </w:tcPr>
          <w:p w14:paraId="5AEA2C3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</w:tr>
      <w:tr w14:paraId="5F8452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tcBorders>
              <w:right w:val="single" w:color="auto" w:sz="4" w:space="0"/>
            </w:tcBorders>
            <w:vAlign w:val="center"/>
          </w:tcPr>
          <w:p w14:paraId="03FDF93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14</w:t>
            </w:r>
          </w:p>
        </w:tc>
        <w:tc>
          <w:tcPr>
            <w:tcW w:w="5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0EE2DF">
            <w:pPr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77873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项目实施情况</w:t>
            </w:r>
          </w:p>
        </w:tc>
        <w:tc>
          <w:tcPr>
            <w:tcW w:w="2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A277F0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扶贫项目实施前情况（包括项目名称、资金来源、实施期限、实施地点、建设内容、投资预算、绩效目标、招标情况、实施单位及责任人、受益对象、监督电话等）</w:t>
            </w:r>
          </w:p>
          <w:p w14:paraId="7F66B62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扶贫项目实施后情况（包括资金使用、项目实施结果、检查验收结果、绩效目标实现情况、监督电话等）</w:t>
            </w:r>
          </w:p>
        </w:tc>
        <w:tc>
          <w:tcPr>
            <w:tcW w:w="1306" w:type="dxa"/>
            <w:tcBorders>
              <w:left w:val="single" w:color="auto" w:sz="4" w:space="0"/>
            </w:tcBorders>
            <w:vAlign w:val="center"/>
          </w:tcPr>
          <w:p w14:paraId="410CC0CE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《国务院扶贫办、财政部关于完善扶贫资金项目公告公示制度的指导意见》</w:t>
            </w:r>
          </w:p>
        </w:tc>
        <w:tc>
          <w:tcPr>
            <w:tcW w:w="1312" w:type="dxa"/>
            <w:vAlign w:val="center"/>
          </w:tcPr>
          <w:p w14:paraId="4F0DACA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信息形成（变更）20个工作日内</w:t>
            </w:r>
          </w:p>
        </w:tc>
        <w:tc>
          <w:tcPr>
            <w:tcW w:w="1462" w:type="dxa"/>
            <w:vAlign w:val="center"/>
          </w:tcPr>
          <w:p w14:paraId="25840E1C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  <w:lang w:val="en-US" w:eastAsia="zh-CN"/>
              </w:rPr>
              <w:t>各项目实施部门或项目责任部门</w:t>
            </w:r>
          </w:p>
        </w:tc>
        <w:tc>
          <w:tcPr>
            <w:tcW w:w="1564" w:type="dxa"/>
            <w:vAlign w:val="center"/>
          </w:tcPr>
          <w:p w14:paraId="284B1331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政府网站</w:t>
            </w:r>
          </w:p>
          <w:p w14:paraId="1742188B">
            <w:pPr>
              <w:pStyle w:val="12"/>
              <w:widowControl w:val="0"/>
              <w:numPr>
                <w:ilvl w:val="0"/>
                <w:numId w:val="0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Chars="0" w:right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position w:val="0"/>
                <w:sz w:val="18"/>
                <w:szCs w:val="18"/>
              </w:rPr>
              <w:t>■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镇/村脱贫攻坚公示栏</w:t>
            </w:r>
          </w:p>
        </w:tc>
        <w:tc>
          <w:tcPr>
            <w:tcW w:w="597" w:type="dxa"/>
            <w:vAlign w:val="center"/>
          </w:tcPr>
          <w:p w14:paraId="27C6F92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88" w:type="dxa"/>
            <w:vAlign w:val="center"/>
          </w:tcPr>
          <w:p w14:paraId="4CE8D95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457" w:type="dxa"/>
            <w:vAlign w:val="center"/>
          </w:tcPr>
          <w:p w14:paraId="1294F8B7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247106E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</w:p>
        </w:tc>
        <w:tc>
          <w:tcPr>
            <w:tcW w:w="597" w:type="dxa"/>
            <w:vAlign w:val="center"/>
          </w:tcPr>
          <w:p w14:paraId="01FA3D8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7" w:type="dxa"/>
            <w:vAlign w:val="center"/>
          </w:tcPr>
          <w:p w14:paraId="7179938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598" w:type="dxa"/>
            <w:vAlign w:val="center"/>
          </w:tcPr>
          <w:p w14:paraId="744CCBB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leftChars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  <w:highlight w:val="none"/>
              </w:rPr>
              <w:t>√</w:t>
            </w:r>
          </w:p>
        </w:tc>
      </w:tr>
      <w:tr w14:paraId="661CD2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448" w:type="dxa"/>
            <w:vAlign w:val="center"/>
          </w:tcPr>
          <w:p w14:paraId="0C253C6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15</w:t>
            </w:r>
          </w:p>
        </w:tc>
        <w:tc>
          <w:tcPr>
            <w:tcW w:w="597" w:type="dxa"/>
            <w:tcBorders>
              <w:top w:val="single" w:color="auto" w:sz="4" w:space="0"/>
            </w:tcBorders>
            <w:vAlign w:val="center"/>
          </w:tcPr>
          <w:p w14:paraId="12A7C49C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监督管理</w:t>
            </w:r>
          </w:p>
        </w:tc>
        <w:tc>
          <w:tcPr>
            <w:tcW w:w="644" w:type="dxa"/>
            <w:tcBorders>
              <w:top w:val="single" w:color="auto" w:sz="4" w:space="0"/>
            </w:tcBorders>
            <w:vAlign w:val="center"/>
          </w:tcPr>
          <w:p w14:paraId="001BF94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监督举报</w:t>
            </w:r>
          </w:p>
        </w:tc>
        <w:tc>
          <w:tcPr>
            <w:tcW w:w="2071" w:type="dxa"/>
            <w:tcBorders>
              <w:top w:val="single" w:color="auto" w:sz="4" w:space="0"/>
            </w:tcBorders>
            <w:vAlign w:val="center"/>
          </w:tcPr>
          <w:p w14:paraId="5A5C6B9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公开单位、单位监督电话和12317监督举报电话举报受理办理结果</w:t>
            </w:r>
          </w:p>
        </w:tc>
        <w:tc>
          <w:tcPr>
            <w:tcW w:w="1306" w:type="dxa"/>
            <w:vAlign w:val="center"/>
          </w:tcPr>
          <w:p w14:paraId="362D921A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《国务院扶贫办、财政部关于完善扶贫资金项目公告公示制度的指导意见》</w:t>
            </w:r>
          </w:p>
        </w:tc>
        <w:tc>
          <w:tcPr>
            <w:tcW w:w="1312" w:type="dxa"/>
            <w:vAlign w:val="center"/>
          </w:tcPr>
          <w:p w14:paraId="36383F1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信息形成（变更）20个工作日内</w:t>
            </w:r>
          </w:p>
        </w:tc>
        <w:tc>
          <w:tcPr>
            <w:tcW w:w="1462" w:type="dxa"/>
            <w:vAlign w:val="center"/>
          </w:tcPr>
          <w:p w14:paraId="7920235C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cs="仿宋_GB2312"/>
                <w:spacing w:val="0"/>
                <w:w w:val="100"/>
                <w:sz w:val="18"/>
                <w:szCs w:val="18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扶贫开发办公</w:t>
            </w:r>
          </w:p>
          <w:p w14:paraId="74301A53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室、镇人民政府、村委会</w:t>
            </w:r>
          </w:p>
        </w:tc>
        <w:tc>
          <w:tcPr>
            <w:tcW w:w="1564" w:type="dxa"/>
            <w:vAlign w:val="center"/>
          </w:tcPr>
          <w:p w14:paraId="6B09B94C">
            <w:pPr>
              <w:pStyle w:val="12"/>
              <w:widowControl w:val="0"/>
              <w:numPr>
                <w:ilvl w:val="0"/>
                <w:numId w:val="6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政府网站</w:t>
            </w:r>
          </w:p>
          <w:p w14:paraId="6E6BFB40">
            <w:pPr>
              <w:pStyle w:val="12"/>
              <w:widowControl w:val="0"/>
              <w:numPr>
                <w:ilvl w:val="0"/>
                <w:numId w:val="6"/>
              </w:numPr>
              <w:tabs>
                <w:tab w:val="left" w:pos="309"/>
              </w:tabs>
              <w:wordWrap/>
              <w:autoSpaceDE w:val="0"/>
              <w:autoSpaceDN w:val="0"/>
              <w:adjustRightInd/>
              <w:snapToGrid/>
              <w:spacing w:before="0" w:after="0" w:line="300" w:lineRule="exact"/>
              <w:ind w:left="0" w:righ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镇/村脱贫攻坚公示栏</w:t>
            </w:r>
          </w:p>
        </w:tc>
        <w:tc>
          <w:tcPr>
            <w:tcW w:w="597" w:type="dxa"/>
            <w:vAlign w:val="center"/>
          </w:tcPr>
          <w:p w14:paraId="7A08B8AB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88" w:type="dxa"/>
            <w:vAlign w:val="center"/>
          </w:tcPr>
          <w:p w14:paraId="74919445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457" w:type="dxa"/>
            <w:vAlign w:val="center"/>
          </w:tcPr>
          <w:p w14:paraId="4EEE5FC8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647F7A86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</w:p>
        </w:tc>
        <w:tc>
          <w:tcPr>
            <w:tcW w:w="597" w:type="dxa"/>
            <w:vAlign w:val="center"/>
          </w:tcPr>
          <w:p w14:paraId="5450BE5D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7" w:type="dxa"/>
            <w:vAlign w:val="center"/>
          </w:tcPr>
          <w:p w14:paraId="7F656B12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  <w:tc>
          <w:tcPr>
            <w:tcW w:w="598" w:type="dxa"/>
            <w:vAlign w:val="center"/>
          </w:tcPr>
          <w:p w14:paraId="0E9AC374">
            <w:pPr>
              <w:pStyle w:val="12"/>
              <w:widowControl w:val="0"/>
              <w:wordWrap/>
              <w:autoSpaceDE w:val="0"/>
              <w:autoSpaceDN w:val="0"/>
              <w:adjustRightInd/>
              <w:snapToGrid/>
              <w:spacing w:before="0" w:line="3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w w:val="100"/>
                <w:sz w:val="18"/>
                <w:szCs w:val="18"/>
              </w:rPr>
              <w:t>√</w:t>
            </w:r>
          </w:p>
        </w:tc>
      </w:tr>
    </w:tbl>
    <w:p w14:paraId="1E4F8868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49F0810-7C70-4664-B890-DA58A1C315C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54432D0A-656A-422D-B6B6-5B7B42D87BD3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E9451FFA-33EC-4BF7-AAAE-F377249AE177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113D839D-2FD6-4350-95EB-664AE0004B2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ingLiU">
    <w:altName w:val="PMingLiU-ExtB"/>
    <w:panose1 w:val="02020509000000000000"/>
    <w:charset w:val="88"/>
    <w:family w:val="auto"/>
    <w:pitch w:val="default"/>
    <w:sig w:usb0="00000000" w:usb1="00000000" w:usb2="00000016" w:usb3="00000000" w:csb0="00100001" w:csb1="00000000"/>
  </w:font>
  <w:font w:name="AngsanaUPC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Noto Sans Mono CJK JP Bold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5E"/>
    <w:multiLevelType w:val="multilevel"/>
    <w:tmpl w:val="0000005E"/>
    <w:lvl w:ilvl="0" w:tentative="0">
      <w:start w:val="0"/>
      <w:numFmt w:val="bullet"/>
      <w:lvlText w:val="■"/>
      <w:lvlJc w:val="left"/>
      <w:pPr>
        <w:ind w:left="241" w:hanging="204"/>
      </w:pPr>
      <w:rPr>
        <w:rFonts w:hint="default" w:ascii="仿宋_GB2312" w:hAnsi="仿宋_GB2312" w:eastAsia="仿宋_GB2312" w:cs="仿宋_GB2312"/>
        <w:spacing w:val="5"/>
        <w:w w:val="99"/>
        <w:sz w:val="18"/>
        <w:szCs w:val="18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368" w:hanging="204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497" w:hanging="204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625" w:hanging="204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754" w:hanging="204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883" w:hanging="204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1011" w:hanging="204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1140" w:hanging="204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1268" w:hanging="204"/>
      </w:pPr>
      <w:rPr>
        <w:rFonts w:hint="default"/>
        <w:lang w:val="zh-CN" w:eastAsia="zh-CN" w:bidi="zh-CN"/>
      </w:rPr>
    </w:lvl>
  </w:abstractNum>
  <w:abstractNum w:abstractNumId="1">
    <w:nsid w:val="00000090"/>
    <w:multiLevelType w:val="multilevel"/>
    <w:tmpl w:val="00000090"/>
    <w:lvl w:ilvl="0" w:tentative="0">
      <w:start w:val="0"/>
      <w:numFmt w:val="bullet"/>
      <w:lvlText w:val="■"/>
      <w:lvlJc w:val="left"/>
      <w:pPr>
        <w:ind w:left="241" w:hanging="204"/>
      </w:pPr>
      <w:rPr>
        <w:rFonts w:hint="default" w:ascii="仿宋_GB2312" w:hAnsi="仿宋_GB2312" w:eastAsia="仿宋_GB2312" w:cs="仿宋_GB2312"/>
        <w:spacing w:val="5"/>
        <w:w w:val="99"/>
        <w:sz w:val="18"/>
        <w:szCs w:val="18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368" w:hanging="204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497" w:hanging="204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625" w:hanging="204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754" w:hanging="204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883" w:hanging="204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1011" w:hanging="204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1140" w:hanging="204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1268" w:hanging="204"/>
      </w:pPr>
      <w:rPr>
        <w:rFonts w:hint="default"/>
        <w:lang w:val="zh-CN" w:eastAsia="zh-CN" w:bidi="zh-CN"/>
      </w:rPr>
    </w:lvl>
  </w:abstractNum>
  <w:abstractNum w:abstractNumId="2">
    <w:nsid w:val="000000BB"/>
    <w:multiLevelType w:val="multilevel"/>
    <w:tmpl w:val="000000BB"/>
    <w:lvl w:ilvl="0" w:tentative="0">
      <w:start w:val="0"/>
      <w:numFmt w:val="bullet"/>
      <w:lvlText w:val="■"/>
      <w:lvlJc w:val="left"/>
      <w:pPr>
        <w:ind w:left="241" w:hanging="204"/>
      </w:pPr>
      <w:rPr>
        <w:rFonts w:hint="default" w:ascii="仿宋_GB2312" w:hAnsi="仿宋_GB2312" w:eastAsia="仿宋_GB2312" w:cs="仿宋_GB2312"/>
        <w:spacing w:val="5"/>
        <w:w w:val="99"/>
        <w:sz w:val="18"/>
        <w:szCs w:val="18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368" w:hanging="204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497" w:hanging="204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625" w:hanging="204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754" w:hanging="204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883" w:hanging="204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1011" w:hanging="204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1140" w:hanging="204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1268" w:hanging="204"/>
      </w:pPr>
      <w:rPr>
        <w:rFonts w:hint="default"/>
        <w:lang w:val="zh-CN" w:eastAsia="zh-CN" w:bidi="zh-CN"/>
      </w:rPr>
    </w:lvl>
  </w:abstractNum>
  <w:abstractNum w:abstractNumId="3">
    <w:nsid w:val="000000C4"/>
    <w:multiLevelType w:val="multilevel"/>
    <w:tmpl w:val="000000C4"/>
    <w:lvl w:ilvl="0" w:tentative="0">
      <w:start w:val="0"/>
      <w:numFmt w:val="bullet"/>
      <w:lvlText w:val="■"/>
      <w:lvlJc w:val="left"/>
      <w:pPr>
        <w:ind w:left="241" w:hanging="204"/>
      </w:pPr>
      <w:rPr>
        <w:rFonts w:hint="default" w:ascii="仿宋_GB2312" w:hAnsi="仿宋_GB2312" w:eastAsia="仿宋_GB2312" w:cs="仿宋_GB2312"/>
        <w:spacing w:val="5"/>
        <w:w w:val="99"/>
        <w:sz w:val="18"/>
        <w:szCs w:val="18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368" w:hanging="204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497" w:hanging="204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625" w:hanging="204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754" w:hanging="204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883" w:hanging="204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1011" w:hanging="204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1140" w:hanging="204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1268" w:hanging="204"/>
      </w:pPr>
      <w:rPr>
        <w:rFonts w:hint="default"/>
        <w:lang w:val="zh-CN" w:eastAsia="zh-CN" w:bidi="zh-CN"/>
      </w:rPr>
    </w:lvl>
  </w:abstractNum>
  <w:abstractNum w:abstractNumId="4">
    <w:nsid w:val="000000CC"/>
    <w:multiLevelType w:val="multilevel"/>
    <w:tmpl w:val="000000CC"/>
    <w:lvl w:ilvl="0" w:tentative="0">
      <w:start w:val="0"/>
      <w:numFmt w:val="bullet"/>
      <w:lvlText w:val="■"/>
      <w:lvlJc w:val="left"/>
      <w:pPr>
        <w:ind w:left="37" w:hanging="204"/>
      </w:pPr>
      <w:rPr>
        <w:rFonts w:hint="default" w:ascii="仿宋_GB2312" w:hAnsi="仿宋_GB2312" w:eastAsia="仿宋_GB2312" w:cs="仿宋_GB2312"/>
        <w:spacing w:val="5"/>
        <w:w w:val="99"/>
        <w:sz w:val="18"/>
        <w:szCs w:val="18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88" w:hanging="204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337" w:hanging="204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485" w:hanging="204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634" w:hanging="204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783" w:hanging="204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931" w:hanging="204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1080" w:hanging="204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1228" w:hanging="204"/>
      </w:pPr>
      <w:rPr>
        <w:rFonts w:hint="default"/>
        <w:lang w:val="zh-CN" w:eastAsia="zh-CN" w:bidi="zh-CN"/>
      </w:rPr>
    </w:lvl>
  </w:abstractNum>
  <w:abstractNum w:abstractNumId="5">
    <w:nsid w:val="00000128"/>
    <w:multiLevelType w:val="multilevel"/>
    <w:tmpl w:val="00000128"/>
    <w:lvl w:ilvl="0" w:tentative="0">
      <w:start w:val="0"/>
      <w:numFmt w:val="bullet"/>
      <w:lvlText w:val="■"/>
      <w:lvlJc w:val="left"/>
      <w:pPr>
        <w:ind w:left="241" w:hanging="204"/>
      </w:pPr>
      <w:rPr>
        <w:rFonts w:hint="default" w:ascii="仿宋_GB2312" w:hAnsi="仿宋_GB2312" w:eastAsia="仿宋_GB2312" w:cs="仿宋_GB2312"/>
        <w:spacing w:val="5"/>
        <w:w w:val="99"/>
        <w:sz w:val="18"/>
        <w:szCs w:val="18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368" w:hanging="204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497" w:hanging="204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625" w:hanging="204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754" w:hanging="204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883" w:hanging="204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1011" w:hanging="204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1140" w:hanging="204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1268" w:hanging="204"/>
      </w:pPr>
      <w:rPr>
        <w:rFonts w:hint="default"/>
        <w:lang w:val="zh-CN" w:eastAsia="zh-CN" w:bidi="zh-CN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4D21D6"/>
    <w:rsid w:val="06CC0A35"/>
    <w:rsid w:val="07F36299"/>
    <w:rsid w:val="097C031F"/>
    <w:rsid w:val="1B3E13BF"/>
    <w:rsid w:val="1E3B5525"/>
    <w:rsid w:val="20986689"/>
    <w:rsid w:val="263E274C"/>
    <w:rsid w:val="26914755"/>
    <w:rsid w:val="32A468A4"/>
    <w:rsid w:val="38DC1ED6"/>
    <w:rsid w:val="3D80470F"/>
    <w:rsid w:val="41674A59"/>
    <w:rsid w:val="46295027"/>
    <w:rsid w:val="49E15142"/>
    <w:rsid w:val="4A5E3812"/>
    <w:rsid w:val="54497256"/>
    <w:rsid w:val="5A1B5462"/>
    <w:rsid w:val="5B532BE1"/>
    <w:rsid w:val="62523DDE"/>
    <w:rsid w:val="62B94A87"/>
    <w:rsid w:val="634E4F86"/>
    <w:rsid w:val="7C8B2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before="2"/>
    </w:pPr>
    <w:rPr>
      <w:rFonts w:ascii="方正小标宋简体" w:hAnsi="方正小标宋简体" w:eastAsia="方正小标宋简体" w:cs="方正小标宋简体"/>
      <w:sz w:val="44"/>
      <w:szCs w:val="44"/>
      <w:lang w:val="zh-CN" w:eastAsia="zh-CN" w:bidi="zh-CN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7">
    <w:name w:val="font112"/>
    <w:basedOn w:val="6"/>
    <w:qFormat/>
    <w:uiPriority w:val="0"/>
    <w:rPr>
      <w:rFonts w:hint="eastAsia" w:ascii="仿宋" w:hAnsi="仿宋" w:eastAsia="仿宋" w:cs="仿宋"/>
      <w:color w:val="000000"/>
      <w:sz w:val="18"/>
      <w:szCs w:val="18"/>
      <w:u w:val="none"/>
    </w:rPr>
  </w:style>
  <w:style w:type="character" w:customStyle="1" w:styleId="8">
    <w:name w:val="font11"/>
    <w:basedOn w:val="6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9">
    <w:name w:val="font51"/>
    <w:basedOn w:val="6"/>
    <w:qFormat/>
    <w:uiPriority w:val="0"/>
    <w:rPr>
      <w:rFonts w:hint="eastAsia" w:ascii="仿宋" w:hAnsi="仿宋" w:eastAsia="仿宋" w:cs="仿宋"/>
      <w:color w:val="000000"/>
      <w:sz w:val="22"/>
      <w:szCs w:val="22"/>
      <w:u w:val="single"/>
    </w:rPr>
  </w:style>
  <w:style w:type="character" w:customStyle="1" w:styleId="10">
    <w:name w:val="font01"/>
    <w:basedOn w:val="6"/>
    <w:qFormat/>
    <w:uiPriority w:val="0"/>
    <w:rPr>
      <w:rFonts w:hint="eastAsia" w:ascii="仿宋" w:hAnsi="仿宋" w:eastAsia="仿宋" w:cs="仿宋"/>
      <w:color w:val="000000"/>
      <w:sz w:val="18"/>
      <w:szCs w:val="18"/>
      <w:u w:val="none"/>
    </w:rPr>
  </w:style>
  <w:style w:type="character" w:customStyle="1" w:styleId="11">
    <w:name w:val="font121"/>
    <w:basedOn w:val="6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paragraph" w:customStyle="1" w:styleId="12">
    <w:name w:val="Table Paragraph"/>
    <w:basedOn w:val="1"/>
    <w:qFormat/>
    <w:uiPriority w:val="0"/>
    <w:rPr>
      <w:rFonts w:ascii="仿宋_GB2312" w:hAnsi="仿宋_GB2312" w:eastAsia="仿宋_GB2312" w:cs="仿宋_GB2312"/>
      <w:lang w:val="zh-CN" w:eastAsia="zh-CN" w:bidi="zh-CN"/>
    </w:rPr>
  </w:style>
  <w:style w:type="paragraph" w:customStyle="1" w:styleId="13">
    <w:name w:val="正文文本1"/>
    <w:basedOn w:val="1"/>
    <w:link w:val="15"/>
    <w:qFormat/>
    <w:uiPriority w:val="0"/>
    <w:pPr>
      <w:widowControl w:val="0"/>
      <w:shd w:val="clear" w:color="auto" w:fill="FFFFFF"/>
      <w:spacing w:line="0" w:lineRule="atLeast"/>
      <w:ind w:hanging="540"/>
    </w:pPr>
    <w:rPr>
      <w:rFonts w:ascii="MingLiU" w:hAnsi="MingLiU" w:eastAsia="MingLiU" w:cs="MingLiU"/>
      <w:spacing w:val="10"/>
      <w:sz w:val="17"/>
      <w:szCs w:val="17"/>
      <w:u w:val="none"/>
    </w:rPr>
  </w:style>
  <w:style w:type="character" w:customStyle="1" w:styleId="14">
    <w:name w:val="正文文本 + AngsanaUPC"/>
    <w:basedOn w:val="15"/>
    <w:qFormat/>
    <w:uiPriority w:val="0"/>
    <w:rPr>
      <w:rFonts w:ascii="AngsanaUPC" w:hAnsi="AngsanaUPC" w:eastAsia="AngsanaUPC" w:cs="AngsanaUPC"/>
      <w:b/>
      <w:bCs/>
      <w:color w:val="000000"/>
      <w:spacing w:val="20"/>
      <w:w w:val="100"/>
      <w:position w:val="0"/>
      <w:sz w:val="26"/>
      <w:szCs w:val="26"/>
      <w:lang w:val="zh-CN"/>
    </w:rPr>
  </w:style>
  <w:style w:type="character" w:customStyle="1" w:styleId="15">
    <w:name w:val="正文文本_"/>
    <w:basedOn w:val="6"/>
    <w:link w:val="13"/>
    <w:semiHidden/>
    <w:qFormat/>
    <w:uiPriority w:val="0"/>
    <w:rPr>
      <w:rFonts w:ascii="MingLiU" w:hAnsi="MingLiU" w:eastAsia="MingLiU" w:cs="MingLiU"/>
      <w:spacing w:val="10"/>
      <w:sz w:val="17"/>
      <w:szCs w:val="17"/>
      <w:u w:val="none"/>
    </w:rPr>
  </w:style>
  <w:style w:type="character" w:customStyle="1" w:styleId="16">
    <w:name w:val="正文文本 + Courier New"/>
    <w:basedOn w:val="15"/>
    <w:qFormat/>
    <w:uiPriority w:val="0"/>
    <w:rPr>
      <w:rFonts w:ascii="Courier New" w:hAnsi="Courier New" w:eastAsia="Courier New" w:cs="Courier New"/>
      <w:b/>
      <w:bCs/>
      <w:i/>
      <w:iCs/>
      <w:color w:val="000000"/>
      <w:spacing w:val="0"/>
      <w:w w:val="100"/>
      <w:position w:val="0"/>
      <w:sz w:val="21"/>
      <w:szCs w:val="21"/>
      <w:lang w:val="zh-CN"/>
    </w:rPr>
  </w:style>
  <w:style w:type="character" w:customStyle="1" w:styleId="17">
    <w:name w:val="正文文本 + 间距 1 pt"/>
    <w:basedOn w:val="15"/>
    <w:qFormat/>
    <w:uiPriority w:val="0"/>
    <w:rPr>
      <w:color w:val="000000"/>
      <w:spacing w:val="20"/>
      <w:w w:val="100"/>
      <w:position w:val="0"/>
      <w:lang w:val="zh-CN"/>
    </w:rPr>
  </w:style>
  <w:style w:type="character" w:customStyle="1" w:styleId="18">
    <w:name w:val="正文文本 + 间距 0 pt"/>
    <w:basedOn w:val="15"/>
    <w:qFormat/>
    <w:uiPriority w:val="0"/>
    <w:rPr>
      <w:color w:val="000000"/>
      <w:spacing w:val="0"/>
      <w:w w:val="100"/>
      <w:position w:val="0"/>
      <w:lang w:val="zh-CN"/>
    </w:rPr>
  </w:style>
  <w:style w:type="character" w:customStyle="1" w:styleId="19">
    <w:name w:val="font91"/>
    <w:basedOn w:val="6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0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1">
    <w:name w:val="标题 #1"/>
    <w:basedOn w:val="1"/>
    <w:qFormat/>
    <w:uiPriority w:val="0"/>
    <w:pPr>
      <w:spacing w:before="540" w:after="560"/>
      <w:jc w:val="center"/>
      <w:outlineLvl w:val="0"/>
    </w:pPr>
    <w:rPr>
      <w:rFonts w:ascii="宋体" w:hAnsi="宋体" w:eastAsia="宋体" w:cs="宋体"/>
      <w:sz w:val="44"/>
      <w:szCs w:val="44"/>
    </w:rPr>
  </w:style>
  <w:style w:type="paragraph" w:customStyle="1" w:styleId="22">
    <w:name w:val="其他"/>
    <w:basedOn w:val="1"/>
    <w:qFormat/>
    <w:uiPriority w:val="0"/>
    <w:pPr>
      <w:spacing w:line="240" w:lineRule="exact"/>
    </w:pPr>
    <w:rPr>
      <w:rFonts w:ascii="宋体" w:hAnsi="宋体" w:eastAsia="宋体" w:cs="宋体"/>
      <w:sz w:val="19"/>
      <w:szCs w:val="19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2024-12-25T02:25:05Z</dcterms:created>
  <dc:creator>Admin</dc:creator>
  <cp:lastModifiedBy>冠宏</cp:lastModifiedBy>
  <dcterms:modified xsi:type="dcterms:W3CDTF">2024-12-25T02:56:43Z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A812B75D5B9244D6B42475C092FE949E_13</vt:lpwstr>
  </property>
</Properties>
</file>